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z w:val="32"/>
          <w:szCs w:val="32"/>
        </w:rPr>
      </w:pPr>
      <w:r>
        <w:rPr>
          <w:rFonts w:hint="eastAsia" w:ascii="仿宋_GB2312" w:eastAsia="仿宋_GB2312" w:cs="仿宋_GB2312"/>
          <w:b/>
          <w:lang w:val="en-US" w:eastAsia="zh-CN"/>
        </w:rPr>
        <w:t>4.3.5</w:t>
      </w:r>
    </w:p>
    <w:p>
      <w:pPr>
        <w:jc w:val="center"/>
        <w:rPr>
          <w:rFonts w:hint="eastAsia" w:ascii="仿宋_GB2312" w:eastAsia="仿宋_GB2312" w:cs="仿宋_GB2312"/>
          <w:b/>
          <w:sz w:val="28"/>
          <w:szCs w:val="20"/>
          <w:lang w:val="en-US" w:eastAsia="zh-CN"/>
        </w:rPr>
      </w:pPr>
      <w:r>
        <w:rPr>
          <w:rFonts w:hint="eastAsia" w:ascii="仿宋_GB2312" w:eastAsia="仿宋_GB2312" w:cs="仿宋_GB2312"/>
          <w:b/>
          <w:sz w:val="28"/>
          <w:szCs w:val="20"/>
          <w:lang w:val="en-US" w:eastAsia="zh-CN"/>
        </w:rPr>
        <w:t>4.3.5 **学院基于实验、实习、工程实践和社会调查等社会实践活动完成毕业论文情况统计表</w:t>
      </w:r>
    </w:p>
    <w:p>
      <w:pPr>
        <w:rPr>
          <w:rFonts w:ascii="仿宋_GB2312" w:eastAsia="仿宋_GB2312" w:cs="仿宋_GB2312"/>
          <w:b/>
        </w:rPr>
      </w:pPr>
      <w:r>
        <w:rPr>
          <w:rFonts w:ascii="仿宋_GB2312" w:eastAsia="仿宋_GB2312" w:cs="仿宋_GB2312"/>
          <w:b/>
        </w:rPr>
        <w:t>　　　　　　　　　　　　　　　　　　　　　　　　　　　　　　　　　　</w:t>
      </w:r>
      <w:r>
        <w:rPr>
          <w:rFonts w:hint="eastAsia" w:ascii="仿宋_GB2312" w:eastAsia="仿宋_GB2312" w:cs="仿宋_GB2312"/>
          <w:b/>
        </w:rPr>
        <w:t xml:space="preserve">                        </w:t>
      </w:r>
    </w:p>
    <w:tbl>
      <w:tblPr>
        <w:tblStyle w:val="4"/>
        <w:tblW w:w="140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529"/>
        <w:gridCol w:w="1786"/>
        <w:gridCol w:w="2087"/>
        <w:gridCol w:w="2154"/>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9" w:hRule="atLeast"/>
        </w:trPr>
        <w:tc>
          <w:tcPr>
            <w:tcW w:w="645" w:type="dxa"/>
            <w:vAlign w:val="center"/>
          </w:tcPr>
          <w:p>
            <w:pPr>
              <w:widowControl/>
              <w:spacing w:line="450" w:lineRule="atLeast"/>
              <w:jc w:val="center"/>
              <w:rPr>
                <w:rFonts w:ascii="仿宋_GB2312" w:eastAsia="仿宋_GB2312" w:cs="仿宋_GB2312"/>
                <w:b/>
                <w:bCs/>
              </w:rPr>
            </w:pPr>
            <w:r>
              <w:rPr>
                <w:rFonts w:hint="eastAsia" w:ascii="仿宋_GB2312" w:eastAsia="仿宋_GB2312" w:cs="仿宋_GB2312"/>
                <w:b/>
                <w:bCs/>
              </w:rPr>
              <w:t>序号</w:t>
            </w:r>
          </w:p>
        </w:tc>
        <w:tc>
          <w:tcPr>
            <w:tcW w:w="5529"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论文题目</w:t>
            </w:r>
          </w:p>
        </w:tc>
        <w:tc>
          <w:tcPr>
            <w:tcW w:w="1786"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学生姓名</w:t>
            </w:r>
          </w:p>
        </w:tc>
        <w:tc>
          <w:tcPr>
            <w:tcW w:w="2087"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专业</w:t>
            </w:r>
          </w:p>
        </w:tc>
        <w:tc>
          <w:tcPr>
            <w:tcW w:w="2154"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指导教师</w:t>
            </w:r>
          </w:p>
        </w:tc>
        <w:tc>
          <w:tcPr>
            <w:tcW w:w="1841" w:type="dxa"/>
            <w:vAlign w:val="center"/>
          </w:tcPr>
          <w:p>
            <w:pPr>
              <w:widowControl/>
              <w:spacing w:line="450" w:lineRule="atLeast"/>
              <w:jc w:val="center"/>
              <w:rPr>
                <w:rFonts w:hint="eastAsia" w:ascii="仿宋_GB2312" w:eastAsia="仿宋_GB2312" w:cs="仿宋_GB2312"/>
                <w:b/>
                <w:bCs/>
                <w:lang w:eastAsia="zh-CN"/>
              </w:rPr>
            </w:pPr>
            <w:r>
              <w:rPr>
                <w:rFonts w:hint="eastAsia" w:ascii="仿宋_GB2312" w:eastAsia="仿宋_GB2312" w:cs="仿宋_GB2312"/>
                <w:b/>
                <w:bCs/>
                <w:lang w:eastAsia="zh-CN"/>
              </w:rPr>
              <w:t>是否发表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1</w:t>
            </w:r>
          </w:p>
        </w:tc>
        <w:tc>
          <w:tcPr>
            <w:tcW w:w="5529" w:type="dxa"/>
            <w:vAlign w:val="center"/>
          </w:tcPr>
          <w:p>
            <w:pPr>
              <w:tabs>
                <w:tab w:val="left" w:pos="370"/>
              </w:tabs>
              <w:jc w:val="center"/>
              <w:rPr>
                <w:rFonts w:hint="eastAsia" w:ascii="仿宋_GB2312" w:eastAsia="仿宋_GB2312" w:cs="仿宋_GB2312"/>
                <w:color w:val="FF0000"/>
                <w:lang w:val="en-US" w:eastAsia="zh-CN"/>
              </w:rPr>
            </w:pPr>
          </w:p>
        </w:tc>
        <w:tc>
          <w:tcPr>
            <w:tcW w:w="1786" w:type="dxa"/>
            <w:vAlign w:val="center"/>
          </w:tcPr>
          <w:p>
            <w:pPr>
              <w:jc w:val="center"/>
              <w:rPr>
                <w:rFonts w:ascii="仿宋_GB2312" w:eastAsia="仿宋_GB2312" w:cs="仿宋_GB2312"/>
                <w:color w:val="FF0000"/>
              </w:rPr>
            </w:pPr>
          </w:p>
        </w:tc>
        <w:tc>
          <w:tcPr>
            <w:tcW w:w="2087" w:type="dxa"/>
            <w:vAlign w:val="center"/>
          </w:tcPr>
          <w:p>
            <w:pPr>
              <w:jc w:val="center"/>
              <w:rPr>
                <w:rFonts w:hint="eastAsia" w:ascii="仿宋_GB2312" w:eastAsia="仿宋_GB2312" w:cs="仿宋_GB2312"/>
                <w:color w:val="FF0000"/>
                <w:lang w:val="en-US" w:eastAsia="zh-CN"/>
              </w:rPr>
            </w:pPr>
          </w:p>
        </w:tc>
        <w:tc>
          <w:tcPr>
            <w:tcW w:w="2154" w:type="dxa"/>
            <w:vAlign w:val="center"/>
          </w:tcPr>
          <w:p>
            <w:pPr>
              <w:jc w:val="center"/>
              <w:rPr>
                <w:rFonts w:ascii="仿宋_GB2312" w:eastAsia="仿宋_GB2312" w:cs="仿宋_GB2312"/>
                <w:color w:val="FF0000"/>
              </w:rPr>
            </w:pPr>
          </w:p>
        </w:tc>
        <w:tc>
          <w:tcPr>
            <w:tcW w:w="1841" w:type="dxa"/>
            <w:vAlign w:val="center"/>
          </w:tcPr>
          <w:p>
            <w:pPr>
              <w:jc w:val="center"/>
              <w:rPr>
                <w:rFonts w:hint="eastAsia" w:ascii="仿宋_GB2312" w:eastAsia="仿宋_GB2312" w:cs="仿宋_GB2312"/>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2</w:t>
            </w:r>
          </w:p>
        </w:tc>
        <w:tc>
          <w:tcPr>
            <w:tcW w:w="5529" w:type="dxa"/>
            <w:vAlign w:val="center"/>
          </w:tcPr>
          <w:p>
            <w:pPr>
              <w:jc w:val="center"/>
              <w:rPr>
                <w:rFonts w:ascii="仿宋_GB2312" w:eastAsia="仿宋_GB2312" w:cs="仿宋_GB2312"/>
                <w:lang w:val="en-US"/>
              </w:rPr>
            </w:pPr>
          </w:p>
        </w:tc>
        <w:tc>
          <w:tcPr>
            <w:tcW w:w="1786" w:type="dxa"/>
            <w:vAlign w:val="center"/>
          </w:tcPr>
          <w:p>
            <w:pPr>
              <w:keepNext w:val="0"/>
              <w:keepLines w:val="0"/>
              <w:widowControl/>
              <w:suppressLineNumbers w:val="0"/>
              <w:jc w:val="center"/>
              <w:textAlignment w:val="center"/>
              <w:rPr>
                <w:rFonts w:ascii="仿宋_GB2312" w:eastAsia="仿宋_GB2312" w:cs="仿宋_GB2312"/>
              </w:rPr>
            </w:pPr>
          </w:p>
        </w:tc>
        <w:tc>
          <w:tcPr>
            <w:tcW w:w="2087" w:type="dxa"/>
            <w:vAlign w:val="center"/>
          </w:tcPr>
          <w:p>
            <w:pPr>
              <w:jc w:val="center"/>
              <w:rPr>
                <w:rFonts w:hint="eastAsia" w:ascii="仿宋_GB2312" w:eastAsia="仿宋_GB2312" w:cs="仿宋_GB2312"/>
                <w:lang w:val="en-US" w:eastAsia="zh-CN"/>
              </w:rPr>
            </w:pPr>
          </w:p>
        </w:tc>
        <w:tc>
          <w:tcPr>
            <w:tcW w:w="2154" w:type="dxa"/>
            <w:vAlign w:val="center"/>
          </w:tcPr>
          <w:p>
            <w:pPr>
              <w:keepNext w:val="0"/>
              <w:keepLines w:val="0"/>
              <w:widowControl/>
              <w:suppressLineNumbers w:val="0"/>
              <w:jc w:val="center"/>
              <w:textAlignment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3</w:t>
            </w:r>
          </w:p>
        </w:tc>
        <w:tc>
          <w:tcPr>
            <w:tcW w:w="5529" w:type="dxa"/>
            <w:vAlign w:val="center"/>
          </w:tcPr>
          <w:p>
            <w:pPr>
              <w:jc w:val="center"/>
              <w:rPr>
                <w:rFonts w:ascii="仿宋_GB2312" w:eastAsia="仿宋_GB2312" w:cs="仿宋_GB2312"/>
              </w:rPr>
            </w:pPr>
          </w:p>
        </w:tc>
        <w:tc>
          <w:tcPr>
            <w:tcW w:w="1786" w:type="dxa"/>
            <w:vAlign w:val="center"/>
          </w:tcPr>
          <w:p>
            <w:pPr>
              <w:jc w:val="center"/>
              <w:rPr>
                <w:rFonts w:ascii="仿宋_GB2312" w:eastAsia="仿宋_GB2312" w:cs="仿宋_GB2312"/>
              </w:rPr>
            </w:pPr>
          </w:p>
        </w:tc>
        <w:tc>
          <w:tcPr>
            <w:tcW w:w="2087" w:type="dxa"/>
            <w:vAlign w:val="center"/>
          </w:tcPr>
          <w:p>
            <w:pPr>
              <w:jc w:val="center"/>
              <w:rPr>
                <w:rFonts w:ascii="仿宋_GB2312" w:eastAsia="仿宋_GB2312" w:cs="仿宋_GB2312"/>
              </w:rPr>
            </w:pPr>
          </w:p>
        </w:tc>
        <w:tc>
          <w:tcPr>
            <w:tcW w:w="2154" w:type="dxa"/>
            <w:vAlign w:val="center"/>
          </w:tcPr>
          <w:p>
            <w:pPr>
              <w:jc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4</w:t>
            </w:r>
          </w:p>
        </w:tc>
        <w:tc>
          <w:tcPr>
            <w:tcW w:w="5529" w:type="dxa"/>
            <w:vAlign w:val="center"/>
          </w:tcPr>
          <w:p>
            <w:pPr>
              <w:jc w:val="center"/>
              <w:rPr>
                <w:rFonts w:ascii="仿宋_GB2312" w:eastAsia="仿宋_GB2312" w:cs="仿宋_GB2312"/>
              </w:rPr>
            </w:pPr>
          </w:p>
        </w:tc>
        <w:tc>
          <w:tcPr>
            <w:tcW w:w="1786" w:type="dxa"/>
            <w:vAlign w:val="center"/>
          </w:tcPr>
          <w:p>
            <w:pPr>
              <w:jc w:val="center"/>
              <w:rPr>
                <w:rFonts w:ascii="仿宋_GB2312" w:eastAsia="仿宋_GB2312" w:cs="仿宋_GB2312"/>
              </w:rPr>
            </w:pPr>
          </w:p>
        </w:tc>
        <w:tc>
          <w:tcPr>
            <w:tcW w:w="2087" w:type="dxa"/>
            <w:vAlign w:val="center"/>
          </w:tcPr>
          <w:p>
            <w:pPr>
              <w:jc w:val="center"/>
              <w:rPr>
                <w:rFonts w:ascii="仿宋_GB2312" w:eastAsia="仿宋_GB2312" w:cs="仿宋_GB2312"/>
              </w:rPr>
            </w:pPr>
          </w:p>
        </w:tc>
        <w:tc>
          <w:tcPr>
            <w:tcW w:w="2154" w:type="dxa"/>
            <w:vAlign w:val="center"/>
          </w:tcPr>
          <w:p>
            <w:pPr>
              <w:jc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5</w:t>
            </w:r>
          </w:p>
        </w:tc>
        <w:tc>
          <w:tcPr>
            <w:tcW w:w="5529" w:type="dxa"/>
            <w:vAlign w:val="center"/>
          </w:tcPr>
          <w:p>
            <w:pPr>
              <w:jc w:val="center"/>
              <w:rPr>
                <w:rFonts w:ascii="仿宋_GB2312" w:eastAsia="仿宋_GB2312" w:cs="仿宋_GB2312"/>
              </w:rPr>
            </w:pPr>
          </w:p>
        </w:tc>
        <w:tc>
          <w:tcPr>
            <w:tcW w:w="1786" w:type="dxa"/>
            <w:vAlign w:val="center"/>
          </w:tcPr>
          <w:p>
            <w:pPr>
              <w:jc w:val="center"/>
              <w:rPr>
                <w:rFonts w:ascii="仿宋_GB2312" w:eastAsia="仿宋_GB2312" w:cs="仿宋_GB2312"/>
              </w:rPr>
            </w:pPr>
          </w:p>
        </w:tc>
        <w:tc>
          <w:tcPr>
            <w:tcW w:w="2087" w:type="dxa"/>
            <w:vAlign w:val="center"/>
          </w:tcPr>
          <w:p>
            <w:pPr>
              <w:jc w:val="center"/>
              <w:rPr>
                <w:rFonts w:ascii="仿宋_GB2312" w:eastAsia="仿宋_GB2312" w:cs="仿宋_GB2312"/>
              </w:rPr>
            </w:pPr>
          </w:p>
        </w:tc>
        <w:tc>
          <w:tcPr>
            <w:tcW w:w="2154" w:type="dxa"/>
            <w:vAlign w:val="center"/>
          </w:tcPr>
          <w:p>
            <w:pPr>
              <w:jc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6</w:t>
            </w:r>
          </w:p>
        </w:tc>
        <w:tc>
          <w:tcPr>
            <w:tcW w:w="5529" w:type="dxa"/>
            <w:vAlign w:val="center"/>
          </w:tcPr>
          <w:p>
            <w:pPr>
              <w:jc w:val="center"/>
              <w:rPr>
                <w:rFonts w:ascii="仿宋_GB2312" w:eastAsia="仿宋_GB2312" w:cs="仿宋_GB2312"/>
              </w:rPr>
            </w:pPr>
          </w:p>
        </w:tc>
        <w:tc>
          <w:tcPr>
            <w:tcW w:w="1786" w:type="dxa"/>
            <w:vAlign w:val="center"/>
          </w:tcPr>
          <w:p>
            <w:pPr>
              <w:jc w:val="center"/>
              <w:rPr>
                <w:rFonts w:ascii="仿宋_GB2312" w:eastAsia="仿宋_GB2312" w:cs="仿宋_GB2312"/>
              </w:rPr>
            </w:pPr>
          </w:p>
        </w:tc>
        <w:tc>
          <w:tcPr>
            <w:tcW w:w="2087" w:type="dxa"/>
            <w:vAlign w:val="center"/>
          </w:tcPr>
          <w:p>
            <w:pPr>
              <w:jc w:val="center"/>
              <w:rPr>
                <w:rFonts w:ascii="仿宋_GB2312" w:eastAsia="仿宋_GB2312" w:cs="仿宋_GB2312"/>
              </w:rPr>
            </w:pPr>
          </w:p>
        </w:tc>
        <w:tc>
          <w:tcPr>
            <w:tcW w:w="2154" w:type="dxa"/>
            <w:vAlign w:val="center"/>
          </w:tcPr>
          <w:p>
            <w:pPr>
              <w:jc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7</w:t>
            </w:r>
          </w:p>
        </w:tc>
        <w:tc>
          <w:tcPr>
            <w:tcW w:w="5529" w:type="dxa"/>
            <w:vAlign w:val="center"/>
          </w:tcPr>
          <w:p>
            <w:pPr>
              <w:jc w:val="center"/>
              <w:rPr>
                <w:rFonts w:ascii="仿宋_GB2312" w:eastAsia="仿宋_GB2312" w:cs="仿宋_GB2312"/>
              </w:rPr>
            </w:pPr>
          </w:p>
        </w:tc>
        <w:tc>
          <w:tcPr>
            <w:tcW w:w="1786" w:type="dxa"/>
            <w:vAlign w:val="center"/>
          </w:tcPr>
          <w:p>
            <w:pPr>
              <w:jc w:val="center"/>
              <w:rPr>
                <w:rFonts w:ascii="仿宋_GB2312" w:eastAsia="仿宋_GB2312" w:cs="仿宋_GB2312"/>
              </w:rPr>
            </w:pPr>
          </w:p>
        </w:tc>
        <w:tc>
          <w:tcPr>
            <w:tcW w:w="2087" w:type="dxa"/>
            <w:vAlign w:val="center"/>
          </w:tcPr>
          <w:p>
            <w:pPr>
              <w:jc w:val="center"/>
              <w:rPr>
                <w:rFonts w:ascii="仿宋_GB2312" w:eastAsia="仿宋_GB2312" w:cs="仿宋_GB2312"/>
              </w:rPr>
            </w:pPr>
          </w:p>
        </w:tc>
        <w:tc>
          <w:tcPr>
            <w:tcW w:w="2154" w:type="dxa"/>
            <w:vAlign w:val="center"/>
          </w:tcPr>
          <w:p>
            <w:pPr>
              <w:jc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8</w:t>
            </w:r>
          </w:p>
        </w:tc>
        <w:tc>
          <w:tcPr>
            <w:tcW w:w="5529" w:type="dxa"/>
            <w:vAlign w:val="center"/>
          </w:tcPr>
          <w:p>
            <w:pPr>
              <w:jc w:val="center"/>
              <w:rPr>
                <w:rFonts w:ascii="仿宋_GB2312" w:eastAsia="仿宋_GB2312" w:cs="仿宋_GB2312"/>
              </w:rPr>
            </w:pPr>
          </w:p>
        </w:tc>
        <w:tc>
          <w:tcPr>
            <w:tcW w:w="1786" w:type="dxa"/>
            <w:vAlign w:val="center"/>
          </w:tcPr>
          <w:p>
            <w:pPr>
              <w:jc w:val="center"/>
              <w:rPr>
                <w:rFonts w:ascii="仿宋_GB2312" w:eastAsia="仿宋_GB2312" w:cs="仿宋_GB2312"/>
              </w:rPr>
            </w:pPr>
          </w:p>
        </w:tc>
        <w:tc>
          <w:tcPr>
            <w:tcW w:w="2087" w:type="dxa"/>
            <w:vAlign w:val="center"/>
          </w:tcPr>
          <w:p>
            <w:pPr>
              <w:jc w:val="center"/>
              <w:rPr>
                <w:rFonts w:ascii="仿宋_GB2312" w:eastAsia="仿宋_GB2312" w:cs="仿宋_GB2312"/>
              </w:rPr>
            </w:pPr>
          </w:p>
        </w:tc>
        <w:tc>
          <w:tcPr>
            <w:tcW w:w="2154" w:type="dxa"/>
            <w:vAlign w:val="center"/>
          </w:tcPr>
          <w:p>
            <w:pPr>
              <w:jc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45" w:type="dxa"/>
            <w:vAlign w:val="center"/>
          </w:tcPr>
          <w:p>
            <w:pPr>
              <w:jc w:val="center"/>
              <w:rPr>
                <w:rFonts w:ascii="仿宋_GB2312" w:eastAsia="仿宋_GB2312" w:cs="仿宋_GB2312"/>
                <w:b/>
                <w:bCs/>
              </w:rPr>
            </w:pPr>
            <w:r>
              <w:rPr>
                <w:rFonts w:hint="eastAsia" w:ascii="仿宋_GB2312" w:eastAsia="仿宋_GB2312" w:cs="仿宋_GB2312"/>
                <w:b/>
                <w:bCs/>
              </w:rPr>
              <w:t>9</w:t>
            </w:r>
          </w:p>
        </w:tc>
        <w:tc>
          <w:tcPr>
            <w:tcW w:w="5529" w:type="dxa"/>
            <w:vAlign w:val="center"/>
          </w:tcPr>
          <w:p>
            <w:pPr>
              <w:jc w:val="center"/>
              <w:rPr>
                <w:rFonts w:ascii="仿宋_GB2312" w:eastAsia="仿宋_GB2312" w:cs="仿宋_GB2312"/>
              </w:rPr>
            </w:pPr>
          </w:p>
        </w:tc>
        <w:tc>
          <w:tcPr>
            <w:tcW w:w="1786" w:type="dxa"/>
            <w:vAlign w:val="center"/>
          </w:tcPr>
          <w:p>
            <w:pPr>
              <w:jc w:val="center"/>
              <w:rPr>
                <w:rFonts w:ascii="仿宋_GB2312" w:eastAsia="仿宋_GB2312" w:cs="仿宋_GB2312"/>
              </w:rPr>
            </w:pPr>
          </w:p>
        </w:tc>
        <w:tc>
          <w:tcPr>
            <w:tcW w:w="2087" w:type="dxa"/>
            <w:vAlign w:val="center"/>
          </w:tcPr>
          <w:p>
            <w:pPr>
              <w:jc w:val="center"/>
              <w:rPr>
                <w:rFonts w:ascii="仿宋_GB2312" w:eastAsia="仿宋_GB2312" w:cs="仿宋_GB2312"/>
              </w:rPr>
            </w:pPr>
          </w:p>
        </w:tc>
        <w:tc>
          <w:tcPr>
            <w:tcW w:w="2154" w:type="dxa"/>
            <w:vAlign w:val="center"/>
          </w:tcPr>
          <w:p>
            <w:pPr>
              <w:jc w:val="center"/>
              <w:rPr>
                <w:rFonts w:ascii="仿宋_GB2312" w:eastAsia="仿宋_GB2312" w:cs="仿宋_GB2312"/>
              </w:rPr>
            </w:pPr>
          </w:p>
        </w:tc>
        <w:tc>
          <w:tcPr>
            <w:tcW w:w="1841" w:type="dxa"/>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trPr>
        <w:tc>
          <w:tcPr>
            <w:tcW w:w="6174" w:type="dxa"/>
            <w:gridSpan w:val="2"/>
            <w:vAlign w:val="center"/>
          </w:tcPr>
          <w:p>
            <w:pPr>
              <w:jc w:val="left"/>
              <w:rPr>
                <w:rFonts w:ascii="仿宋_GB2312" w:eastAsia="仿宋_GB2312" w:cs="仿宋_GB2312"/>
              </w:rPr>
            </w:pPr>
            <w:r>
              <w:rPr>
                <w:rFonts w:hint="eastAsia" w:ascii="仿宋_GB2312" w:eastAsia="仿宋_GB2312" w:cs="仿宋_GB2312"/>
                <w:b w:val="0"/>
                <w:bCs w:val="0"/>
                <w:lang w:val="en-US" w:eastAsia="zh-CN"/>
              </w:rPr>
              <w:t>基于实验、实习、工程实践和社会调查等社会实践活动完成毕业论文总数</w:t>
            </w:r>
          </w:p>
        </w:tc>
        <w:tc>
          <w:tcPr>
            <w:tcW w:w="7868" w:type="dxa"/>
            <w:gridSpan w:val="4"/>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174" w:type="dxa"/>
            <w:gridSpan w:val="2"/>
            <w:vAlign w:val="center"/>
          </w:tcPr>
          <w:p>
            <w:pPr>
              <w:jc w:val="left"/>
              <w:rPr>
                <w:rFonts w:hint="eastAsia" w:ascii="仿宋_GB2312" w:eastAsia="仿宋_GB2312" w:cs="仿宋_GB2312"/>
                <w:lang w:eastAsia="zh-CN"/>
              </w:rPr>
            </w:pPr>
            <w:r>
              <w:rPr>
                <w:rFonts w:hint="eastAsia" w:ascii="仿宋_GB2312" w:eastAsia="仿宋_GB2312" w:cs="仿宋_GB2312"/>
                <w:lang w:eastAsia="zh-CN"/>
              </w:rPr>
              <w:t>毕业论文总数</w:t>
            </w:r>
          </w:p>
        </w:tc>
        <w:tc>
          <w:tcPr>
            <w:tcW w:w="7868" w:type="dxa"/>
            <w:gridSpan w:val="4"/>
            <w:vAlign w:val="center"/>
          </w:tcPr>
          <w:p>
            <w:pPr>
              <w:jc w:val="center"/>
              <w:rPr>
                <w:rFonts w:asci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6174" w:type="dxa"/>
            <w:gridSpan w:val="2"/>
            <w:vAlign w:val="center"/>
          </w:tcPr>
          <w:p>
            <w:pPr>
              <w:jc w:val="left"/>
              <w:rPr>
                <w:rFonts w:ascii="仿宋_GB2312" w:eastAsia="仿宋_GB2312" w:cs="仿宋_GB2312"/>
              </w:rPr>
            </w:pPr>
            <w:r>
              <w:rPr>
                <w:rFonts w:hint="eastAsia" w:ascii="仿宋_GB2312" w:eastAsia="仿宋_GB2312" w:cs="仿宋_GB2312"/>
                <w:b w:val="0"/>
                <w:bCs w:val="0"/>
                <w:lang w:val="en-US" w:eastAsia="zh-CN"/>
              </w:rPr>
              <w:t>基于实验、实习、工程实践和社会调查等社会实践活动完成毕业论文占总毕业论文比例</w:t>
            </w:r>
          </w:p>
        </w:tc>
        <w:tc>
          <w:tcPr>
            <w:tcW w:w="7868" w:type="dxa"/>
            <w:gridSpan w:val="4"/>
            <w:vAlign w:val="center"/>
          </w:tcPr>
          <w:p>
            <w:pPr>
              <w:jc w:val="center"/>
              <w:rPr>
                <w:rFonts w:ascii="仿宋_GB2312" w:eastAsia="仿宋_GB2312" w:cs="仿宋_GB2312"/>
              </w:rPr>
            </w:pPr>
          </w:p>
        </w:tc>
      </w:tr>
    </w:tbl>
    <w:p>
      <w:pPr>
        <w:numPr>
          <w:ilvl w:val="0"/>
          <w:numId w:val="0"/>
        </w:numPr>
      </w:pPr>
      <w:r>
        <w:rPr>
          <w:rFonts w:hint="eastAsia"/>
        </w:rPr>
        <w:tab/>
      </w:r>
      <w:r>
        <w:rPr>
          <w:rFonts w:hint="eastAsia"/>
          <w:lang w:eastAsia="zh-CN"/>
        </w:rPr>
        <w:t>注：此表格只统计</w:t>
      </w:r>
      <w:r>
        <w:rPr>
          <w:rFonts w:hint="eastAsia"/>
          <w:lang w:val="en-US" w:eastAsia="zh-CN"/>
        </w:rPr>
        <w:t>2018届毕业论文信息。</w:t>
      </w:r>
      <w:bookmarkStart w:id="0" w:name="_GoBack"/>
      <w:bookmarkEnd w:id="0"/>
    </w:p>
    <w:sectPr>
      <w:pgSz w:w="16838" w:h="11906" w:orient="landscape"/>
      <w:pgMar w:top="16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5401C"/>
    <w:rsid w:val="3255401C"/>
    <w:rsid w:val="4FA308B2"/>
    <w:rsid w:val="5EF7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2018-04-22T07:27:00Z</dcterms:created>
  <dc:creator>cosmos</dc:creator>
  <cp:lastModifiedBy>cosmos</cp:lastModifiedBy>
  <dcterms:modified xsi:type="dcterms:W3CDTF">2018-04-23T10:40:46Z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